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AA" w:rsidRDefault="00566C27">
      <w:r>
        <w:rPr>
          <w:noProof/>
        </w:rPr>
        <w:drawing>
          <wp:inline distT="0" distB="0" distL="0" distR="0">
            <wp:extent cx="6094676" cy="3977089"/>
            <wp:effectExtent l="19050" t="0" r="1324" b="0"/>
            <wp:docPr id="1" name="Picture 1" descr="D:\Users\Desktop\PL Brochure\PL\Fwd Life style product\Life style produc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esktop\PL Brochure\PL\Fwd Life style product\Life style product-02.jpg"/>
                    <pic:cNvPicPr>
                      <a:picLocks noChangeAspect="1" noChangeArrowheads="1"/>
                    </pic:cNvPicPr>
                  </pic:nvPicPr>
                  <pic:blipFill>
                    <a:blip r:embed="rId5" cstate="print"/>
                    <a:srcRect l="1151" t="9767" r="1708" b="28571"/>
                    <a:stretch>
                      <a:fillRect/>
                    </a:stretch>
                  </pic:blipFill>
                  <pic:spPr bwMode="auto">
                    <a:xfrm>
                      <a:off x="0" y="0"/>
                      <a:ext cx="6109755" cy="3986929"/>
                    </a:xfrm>
                    <a:prstGeom prst="rect">
                      <a:avLst/>
                    </a:prstGeom>
                    <a:noFill/>
                    <a:ln w="9525">
                      <a:noFill/>
                      <a:miter lim="800000"/>
                      <a:headEnd/>
                      <a:tailEnd/>
                    </a:ln>
                  </pic:spPr>
                </pic:pic>
              </a:graphicData>
            </a:graphic>
          </wp:inline>
        </w:drawing>
      </w:r>
    </w:p>
    <w:p w:rsidR="001161E9" w:rsidRDefault="00DF4AAA" w:rsidP="00DF4AAA">
      <w:pPr>
        <w:rPr>
          <w:sz w:val="28"/>
        </w:rPr>
      </w:pPr>
      <w:r>
        <w:rPr>
          <w:sz w:val="28"/>
        </w:rPr>
        <w:t xml:space="preserve">Why </w:t>
      </w:r>
      <w:r w:rsidRPr="00FC401E">
        <w:rPr>
          <w:sz w:val="28"/>
        </w:rPr>
        <w:t>NRBC Life Style Loan?</w:t>
      </w:r>
    </w:p>
    <w:p w:rsidR="00DF4AAA" w:rsidRDefault="00DF4AAA" w:rsidP="00DF4AAA">
      <w:pPr>
        <w:jc w:val="both"/>
      </w:pPr>
      <w:r w:rsidRPr="00DF4AAA">
        <w:t>If you plan to get married or indulge in an exotic vacation or renovate your dwelling or meet up emergency payments to uphold your life style, you can do all these and more without worrying about where the money will come from. NRBC Bank Life Style Loan is designed to address diverse financial needs in an easy and convenient manner.</w:t>
      </w:r>
    </w:p>
    <w:p w:rsidR="00DF4AAA" w:rsidRDefault="00DF4AAA" w:rsidP="00DF4AAA">
      <w:pPr>
        <w:jc w:val="both"/>
        <w:rPr>
          <w:sz w:val="28"/>
        </w:rPr>
      </w:pPr>
      <w:r w:rsidRPr="00DF4AAA">
        <w:rPr>
          <w:sz w:val="28"/>
        </w:rPr>
        <w:t>Features of NRBC Life Style Loan</w:t>
      </w:r>
    </w:p>
    <w:p w:rsidR="002927AB" w:rsidRDefault="002927AB" w:rsidP="002927AB">
      <w:pPr>
        <w:pStyle w:val="ListParagraph"/>
        <w:numPr>
          <w:ilvl w:val="0"/>
          <w:numId w:val="1"/>
        </w:numPr>
        <w:spacing w:after="0"/>
        <w:jc w:val="both"/>
      </w:pPr>
      <w:r w:rsidRPr="007B6995">
        <w:t>Collateral free flexible financing solution</w:t>
      </w:r>
    </w:p>
    <w:p w:rsidR="00DF4AAA" w:rsidRPr="00DF4AAA" w:rsidRDefault="00DF4AAA" w:rsidP="00DF4AAA">
      <w:pPr>
        <w:pStyle w:val="ListParagraph"/>
        <w:numPr>
          <w:ilvl w:val="0"/>
          <w:numId w:val="1"/>
        </w:numPr>
        <w:jc w:val="both"/>
      </w:pPr>
      <w:r w:rsidRPr="00DF4AAA">
        <w:t>Income aggregation is allowed in case of joint application with spouse.</w:t>
      </w:r>
    </w:p>
    <w:p w:rsidR="00DF4AAA" w:rsidRPr="00DF4AAA" w:rsidRDefault="00DF4AAA" w:rsidP="00DF4AAA">
      <w:pPr>
        <w:pStyle w:val="ListParagraph"/>
        <w:numPr>
          <w:ilvl w:val="0"/>
          <w:numId w:val="1"/>
        </w:numPr>
        <w:spacing w:after="0"/>
      </w:pPr>
      <w:r w:rsidRPr="00DF4AAA">
        <w:t>Top Up facility in need of additional finance</w:t>
      </w:r>
    </w:p>
    <w:p w:rsidR="00DF4AAA" w:rsidRPr="00DF4AAA" w:rsidRDefault="00DF4AAA" w:rsidP="00DF4AAA">
      <w:pPr>
        <w:pStyle w:val="ListParagraph"/>
        <w:numPr>
          <w:ilvl w:val="0"/>
          <w:numId w:val="1"/>
        </w:numPr>
        <w:spacing w:after="0"/>
      </w:pPr>
      <w:r w:rsidRPr="00DF4AAA">
        <w:t>No early settlement fee on maximum 25% of principle settlement</w:t>
      </w:r>
    </w:p>
    <w:p w:rsidR="009A3117" w:rsidRPr="00106615" w:rsidRDefault="00DF4AAA" w:rsidP="00106615">
      <w:pPr>
        <w:pStyle w:val="ListParagraph"/>
        <w:numPr>
          <w:ilvl w:val="0"/>
          <w:numId w:val="1"/>
        </w:numPr>
        <w:spacing w:after="0"/>
      </w:pPr>
      <w:r w:rsidRPr="00DF4AAA">
        <w:t xml:space="preserve">Minimal documentation and hassle-free application </w:t>
      </w:r>
    </w:p>
    <w:p w:rsidR="00106615" w:rsidRDefault="00106615" w:rsidP="00DF4AAA">
      <w:pPr>
        <w:jc w:val="both"/>
        <w:rPr>
          <w:sz w:val="28"/>
        </w:rPr>
      </w:pPr>
    </w:p>
    <w:p w:rsidR="00DF4AAA" w:rsidRDefault="009A3117" w:rsidP="00DF4AAA">
      <w:pPr>
        <w:jc w:val="both"/>
        <w:rPr>
          <w:sz w:val="28"/>
        </w:rPr>
      </w:pPr>
      <w:r>
        <w:rPr>
          <w:sz w:val="28"/>
        </w:rPr>
        <w:t>Loan Amount</w:t>
      </w:r>
    </w:p>
    <w:p w:rsidR="004E1350" w:rsidRPr="004E1350" w:rsidRDefault="004E1350" w:rsidP="004E1350">
      <w:pPr>
        <w:pStyle w:val="ListParagraph"/>
        <w:numPr>
          <w:ilvl w:val="0"/>
          <w:numId w:val="2"/>
        </w:numPr>
        <w:jc w:val="both"/>
      </w:pPr>
      <w:r w:rsidRPr="004E1350">
        <w:t>Minimum 50,000</w:t>
      </w:r>
    </w:p>
    <w:p w:rsidR="004E1350" w:rsidRPr="004E1350" w:rsidRDefault="004E1350" w:rsidP="004E1350">
      <w:pPr>
        <w:pStyle w:val="ListParagraph"/>
        <w:numPr>
          <w:ilvl w:val="0"/>
          <w:numId w:val="2"/>
        </w:numPr>
        <w:jc w:val="both"/>
      </w:pPr>
      <w:r w:rsidRPr="004E1350">
        <w:t>Maximum 20 Lac</w:t>
      </w:r>
    </w:p>
    <w:p w:rsidR="004E1350" w:rsidRDefault="004E1350" w:rsidP="004E1350">
      <w:pPr>
        <w:jc w:val="both"/>
        <w:rPr>
          <w:sz w:val="28"/>
        </w:rPr>
      </w:pPr>
      <w:r>
        <w:rPr>
          <w:sz w:val="28"/>
        </w:rPr>
        <w:lastRenderedPageBreak/>
        <w:t>Loan Tenor</w:t>
      </w:r>
    </w:p>
    <w:p w:rsidR="004E1350" w:rsidRPr="004E1350" w:rsidRDefault="004E1350" w:rsidP="004E1350">
      <w:pPr>
        <w:pStyle w:val="ListParagraph"/>
        <w:numPr>
          <w:ilvl w:val="0"/>
          <w:numId w:val="3"/>
        </w:numPr>
        <w:jc w:val="both"/>
      </w:pPr>
      <w:r w:rsidRPr="004E1350">
        <w:t>Flexible loan tenor ranging from 24 months to 60 months</w:t>
      </w:r>
    </w:p>
    <w:p w:rsidR="004E1350" w:rsidRDefault="004E1350" w:rsidP="004E1350">
      <w:pPr>
        <w:jc w:val="both"/>
        <w:rPr>
          <w:sz w:val="28"/>
        </w:rPr>
      </w:pPr>
      <w:r>
        <w:rPr>
          <w:sz w:val="28"/>
        </w:rPr>
        <w:t>Eligible person for NRBC Life Style Loan</w:t>
      </w:r>
    </w:p>
    <w:p w:rsidR="004E1350" w:rsidRDefault="004E1350" w:rsidP="004E1350">
      <w:pPr>
        <w:jc w:val="both"/>
      </w:pPr>
      <w:r w:rsidRPr="004E1350">
        <w:t xml:space="preserve">Loan offered to diversified professionals including salaried individuals, </w:t>
      </w:r>
      <w:r>
        <w:t>businesspersons, practitioners and Landlords.</w:t>
      </w:r>
    </w:p>
    <w:p w:rsidR="000908BC" w:rsidRDefault="000908BC" w:rsidP="000908BC">
      <w:pPr>
        <w:pStyle w:val="ListParagraph"/>
        <w:numPr>
          <w:ilvl w:val="0"/>
          <w:numId w:val="3"/>
        </w:numPr>
        <w:jc w:val="both"/>
      </w:pPr>
      <w:r>
        <w:t xml:space="preserve">Salaried: </w:t>
      </w:r>
      <w:r w:rsidRPr="000908BC">
        <w:t>Serving in any reputed organization</w:t>
      </w:r>
    </w:p>
    <w:p w:rsidR="000908BC" w:rsidRDefault="000908BC" w:rsidP="000908BC">
      <w:pPr>
        <w:pStyle w:val="ListParagraph"/>
        <w:numPr>
          <w:ilvl w:val="0"/>
          <w:numId w:val="3"/>
        </w:numPr>
        <w:jc w:val="both"/>
      </w:pPr>
      <w:r>
        <w:t>Businessperson : Businesspersons h</w:t>
      </w:r>
      <w:r w:rsidRPr="000908BC">
        <w:t>aving 3 years of experience in same business</w:t>
      </w:r>
    </w:p>
    <w:p w:rsidR="000908BC" w:rsidRDefault="000908BC" w:rsidP="000908BC">
      <w:pPr>
        <w:pStyle w:val="ListParagraph"/>
        <w:numPr>
          <w:ilvl w:val="0"/>
          <w:numId w:val="3"/>
        </w:numPr>
        <w:jc w:val="both"/>
      </w:pPr>
      <w:r>
        <w:t xml:space="preserve">Practitioners : </w:t>
      </w:r>
      <w:r w:rsidRPr="000908BC">
        <w:t>Individuals engaged in private practice</w:t>
      </w:r>
    </w:p>
    <w:p w:rsidR="000908BC" w:rsidRDefault="000908BC" w:rsidP="000908BC">
      <w:pPr>
        <w:pStyle w:val="ListParagraph"/>
        <w:numPr>
          <w:ilvl w:val="0"/>
          <w:numId w:val="3"/>
        </w:numPr>
        <w:jc w:val="both"/>
      </w:pPr>
      <w:r>
        <w:t xml:space="preserve">Landlords: </w:t>
      </w:r>
      <w:r w:rsidRPr="000908BC">
        <w:t>Landlords with sufficient rental income from properties</w:t>
      </w:r>
    </w:p>
    <w:p w:rsidR="000908BC" w:rsidRDefault="000908BC" w:rsidP="000908BC">
      <w:pPr>
        <w:jc w:val="both"/>
        <w:rPr>
          <w:sz w:val="28"/>
        </w:rPr>
      </w:pPr>
      <w:r w:rsidRPr="000908BC">
        <w:rPr>
          <w:sz w:val="28"/>
        </w:rPr>
        <w:t>Documentation</w:t>
      </w:r>
      <w:r>
        <w:rPr>
          <w:sz w:val="28"/>
        </w:rPr>
        <w:t>:</w:t>
      </w:r>
    </w:p>
    <w:p w:rsidR="000908BC" w:rsidRPr="000908BC" w:rsidRDefault="000908BC" w:rsidP="000908BC">
      <w:pPr>
        <w:pStyle w:val="ListParagraph"/>
        <w:numPr>
          <w:ilvl w:val="0"/>
          <w:numId w:val="7"/>
        </w:numPr>
        <w:jc w:val="both"/>
        <w:rPr>
          <w:sz w:val="28"/>
        </w:rPr>
      </w:pPr>
      <w:r w:rsidRPr="000908BC">
        <w:rPr>
          <w:sz w:val="28"/>
        </w:rPr>
        <w:t>Common for all segments:</w:t>
      </w:r>
    </w:p>
    <w:p w:rsidR="000908BC" w:rsidRPr="00906493" w:rsidRDefault="000908BC" w:rsidP="000908BC">
      <w:pPr>
        <w:pStyle w:val="ListParagraph"/>
        <w:numPr>
          <w:ilvl w:val="0"/>
          <w:numId w:val="6"/>
        </w:numPr>
        <w:rPr>
          <w:rFonts w:ascii="Arial" w:eastAsia="Times New Roman" w:hAnsi="Arial" w:cs="Arial"/>
          <w:sz w:val="16"/>
          <w:szCs w:val="16"/>
        </w:rPr>
      </w:pPr>
      <w:r>
        <w:rPr>
          <w:rFonts w:eastAsia="Arial" w:cstheme="minorHAnsi"/>
        </w:rPr>
        <w:t xml:space="preserve">Duly </w:t>
      </w:r>
      <w:r w:rsidRPr="00653705">
        <w:rPr>
          <w:rFonts w:eastAsia="Arial" w:cstheme="minorHAnsi"/>
        </w:rPr>
        <w:t>completed &amp; signed application form</w:t>
      </w:r>
    </w:p>
    <w:p w:rsidR="000908BC" w:rsidRPr="00906493" w:rsidRDefault="000908BC" w:rsidP="000908BC">
      <w:pPr>
        <w:pStyle w:val="ListParagraph"/>
        <w:numPr>
          <w:ilvl w:val="0"/>
          <w:numId w:val="6"/>
        </w:numPr>
        <w:rPr>
          <w:rFonts w:cstheme="minorHAnsi"/>
          <w:b/>
        </w:rPr>
      </w:pPr>
      <w:r w:rsidRPr="00906493">
        <w:rPr>
          <w:rFonts w:eastAsia="Arial" w:cstheme="minorHAnsi"/>
        </w:rPr>
        <w:t xml:space="preserve">Photocopy of valid </w:t>
      </w:r>
      <w:r>
        <w:rPr>
          <w:rFonts w:eastAsia="Arial" w:cstheme="minorHAnsi"/>
        </w:rPr>
        <w:t>photo id (NID/Passport)</w:t>
      </w:r>
    </w:p>
    <w:p w:rsidR="000908BC" w:rsidRPr="00906493" w:rsidRDefault="000908BC" w:rsidP="000908BC">
      <w:pPr>
        <w:pStyle w:val="ListParagraph"/>
        <w:numPr>
          <w:ilvl w:val="0"/>
          <w:numId w:val="6"/>
        </w:numPr>
        <w:rPr>
          <w:rFonts w:cstheme="minorHAnsi"/>
          <w:b/>
        </w:rPr>
      </w:pPr>
      <w:r w:rsidRPr="00906493">
        <w:rPr>
          <w:rFonts w:eastAsia="Arial" w:cstheme="minorHAnsi"/>
        </w:rPr>
        <w:t>1   Passport   sized   recent   photograph</w:t>
      </w:r>
    </w:p>
    <w:p w:rsidR="000908BC" w:rsidRPr="00317983" w:rsidRDefault="000908BC" w:rsidP="000908BC">
      <w:pPr>
        <w:pStyle w:val="ListParagraph"/>
        <w:numPr>
          <w:ilvl w:val="0"/>
          <w:numId w:val="6"/>
        </w:numPr>
        <w:rPr>
          <w:rFonts w:cstheme="minorHAnsi"/>
          <w:b/>
        </w:rPr>
      </w:pPr>
      <w:r w:rsidRPr="00906493">
        <w:rPr>
          <w:rFonts w:eastAsia="Arial" w:cstheme="minorHAnsi"/>
        </w:rPr>
        <w:t>Photocopy of Latest TIN certificate</w:t>
      </w:r>
    </w:p>
    <w:p w:rsidR="000908BC" w:rsidRPr="000908BC" w:rsidRDefault="000908BC" w:rsidP="000908BC">
      <w:pPr>
        <w:pStyle w:val="ListParagraph"/>
        <w:numPr>
          <w:ilvl w:val="0"/>
          <w:numId w:val="6"/>
        </w:numPr>
        <w:rPr>
          <w:rFonts w:cstheme="minorHAnsi"/>
          <w:b/>
        </w:rPr>
      </w:pPr>
      <w:r>
        <w:rPr>
          <w:rFonts w:eastAsia="Arial" w:cstheme="minorHAnsi"/>
        </w:rPr>
        <w:t>Copy of Utility Bill of Residence Address</w:t>
      </w:r>
    </w:p>
    <w:p w:rsidR="000908BC" w:rsidRPr="000908BC" w:rsidRDefault="000908BC" w:rsidP="000908BC">
      <w:pPr>
        <w:pStyle w:val="ListParagraph"/>
        <w:numPr>
          <w:ilvl w:val="0"/>
          <w:numId w:val="6"/>
        </w:numPr>
        <w:rPr>
          <w:rFonts w:cstheme="minorHAnsi"/>
          <w:b/>
        </w:rPr>
      </w:pPr>
      <w:r w:rsidRPr="00DC5747">
        <w:t>Sanction letter</w:t>
      </w:r>
      <w:r>
        <w:t>(s)</w:t>
      </w:r>
      <w:r w:rsidRPr="00DC5747">
        <w:t xml:space="preserve"> of all other loan</w:t>
      </w:r>
      <w:r>
        <w:t>(</w:t>
      </w:r>
      <w:r w:rsidRPr="00DC5747">
        <w:t>s</w:t>
      </w:r>
      <w:r>
        <w:t>) (If any)</w:t>
      </w:r>
    </w:p>
    <w:p w:rsidR="000908BC" w:rsidRDefault="000908BC" w:rsidP="000908BC">
      <w:pPr>
        <w:pStyle w:val="ListParagraph"/>
        <w:numPr>
          <w:ilvl w:val="0"/>
          <w:numId w:val="7"/>
        </w:numPr>
        <w:rPr>
          <w:sz w:val="28"/>
        </w:rPr>
      </w:pPr>
      <w:r w:rsidRPr="000908BC">
        <w:rPr>
          <w:sz w:val="28"/>
        </w:rPr>
        <w:t>Salaried</w:t>
      </w:r>
      <w:r>
        <w:rPr>
          <w:sz w:val="28"/>
        </w:rPr>
        <w:t xml:space="preserve"> Individual:</w:t>
      </w:r>
    </w:p>
    <w:p w:rsidR="00106615" w:rsidRPr="00106615" w:rsidRDefault="00106615" w:rsidP="00106615">
      <w:pPr>
        <w:pStyle w:val="ListParagraph"/>
        <w:numPr>
          <w:ilvl w:val="0"/>
          <w:numId w:val="9"/>
        </w:numPr>
        <w:rPr>
          <w:rFonts w:eastAsia="Arial" w:cstheme="minorHAnsi"/>
        </w:rPr>
      </w:pPr>
      <w:r w:rsidRPr="00106615">
        <w:rPr>
          <w:rFonts w:eastAsia="Arial" w:cstheme="minorHAnsi"/>
        </w:rPr>
        <w:t>Letter of Introduction</w:t>
      </w:r>
    </w:p>
    <w:p w:rsidR="00106615" w:rsidRPr="00106615" w:rsidRDefault="00106615" w:rsidP="00106615">
      <w:pPr>
        <w:pStyle w:val="ListParagraph"/>
        <w:numPr>
          <w:ilvl w:val="0"/>
          <w:numId w:val="9"/>
        </w:numPr>
        <w:rPr>
          <w:rFonts w:eastAsia="Arial" w:cstheme="minorHAnsi"/>
        </w:rPr>
      </w:pPr>
      <w:r w:rsidRPr="00106615">
        <w:rPr>
          <w:rFonts w:eastAsia="Arial" w:cstheme="minorHAnsi"/>
        </w:rPr>
        <w:t>Salary Certificate/Pay Slip</w:t>
      </w:r>
    </w:p>
    <w:p w:rsidR="000908BC" w:rsidRDefault="00106615" w:rsidP="00106615">
      <w:pPr>
        <w:pStyle w:val="ListParagraph"/>
        <w:numPr>
          <w:ilvl w:val="0"/>
          <w:numId w:val="9"/>
        </w:numPr>
        <w:rPr>
          <w:rFonts w:eastAsia="Arial" w:cstheme="minorHAnsi"/>
        </w:rPr>
      </w:pPr>
      <w:r w:rsidRPr="00106615">
        <w:rPr>
          <w:rFonts w:eastAsia="Arial" w:cstheme="minorHAnsi"/>
        </w:rPr>
        <w:t>Last 6 (Six) months bank statement of salary account</w:t>
      </w:r>
    </w:p>
    <w:p w:rsidR="00106615" w:rsidRDefault="00106615" w:rsidP="00106615">
      <w:pPr>
        <w:pStyle w:val="ListParagraph"/>
        <w:numPr>
          <w:ilvl w:val="0"/>
          <w:numId w:val="7"/>
        </w:numPr>
        <w:rPr>
          <w:sz w:val="28"/>
        </w:rPr>
      </w:pPr>
      <w:r>
        <w:rPr>
          <w:sz w:val="28"/>
        </w:rPr>
        <w:t>Business Person:</w:t>
      </w:r>
    </w:p>
    <w:p w:rsidR="00106615" w:rsidRPr="00106615" w:rsidRDefault="00106615" w:rsidP="00106615">
      <w:pPr>
        <w:pStyle w:val="ListParagraph"/>
        <w:numPr>
          <w:ilvl w:val="0"/>
          <w:numId w:val="10"/>
        </w:numPr>
        <w:rPr>
          <w:rFonts w:eastAsia="Arial" w:cstheme="minorHAnsi"/>
        </w:rPr>
      </w:pPr>
      <w:r w:rsidRPr="00106615">
        <w:rPr>
          <w:rFonts w:eastAsia="Arial" w:cstheme="minorHAnsi"/>
        </w:rPr>
        <w:t>Valid Trade License</w:t>
      </w:r>
    </w:p>
    <w:p w:rsidR="00106615" w:rsidRPr="00106615" w:rsidRDefault="00106615" w:rsidP="00106615">
      <w:pPr>
        <w:pStyle w:val="ListParagraph"/>
        <w:numPr>
          <w:ilvl w:val="0"/>
          <w:numId w:val="10"/>
        </w:numPr>
        <w:rPr>
          <w:rFonts w:eastAsia="Arial" w:cstheme="minorHAnsi"/>
        </w:rPr>
      </w:pPr>
      <w:r w:rsidRPr="00106615">
        <w:rPr>
          <w:rFonts w:eastAsia="Arial" w:cstheme="minorHAnsi"/>
        </w:rPr>
        <w:t>Trade License of last 3 years</w:t>
      </w:r>
    </w:p>
    <w:p w:rsidR="00106615" w:rsidRPr="00106615" w:rsidRDefault="00106615" w:rsidP="00106615">
      <w:pPr>
        <w:pStyle w:val="ListParagraph"/>
        <w:numPr>
          <w:ilvl w:val="0"/>
          <w:numId w:val="10"/>
        </w:numPr>
        <w:rPr>
          <w:rFonts w:eastAsia="Arial" w:cstheme="minorHAnsi"/>
        </w:rPr>
      </w:pPr>
      <w:r w:rsidRPr="00106615">
        <w:rPr>
          <w:rFonts w:eastAsia="Arial" w:cstheme="minorHAnsi"/>
        </w:rPr>
        <w:t>Last 12 months bank statement</w:t>
      </w:r>
    </w:p>
    <w:p w:rsidR="00106615" w:rsidRPr="00106615" w:rsidRDefault="00106615" w:rsidP="00106615">
      <w:pPr>
        <w:pStyle w:val="ListParagraph"/>
        <w:numPr>
          <w:ilvl w:val="0"/>
          <w:numId w:val="10"/>
        </w:numPr>
        <w:rPr>
          <w:rFonts w:eastAsia="Arial" w:cstheme="minorHAnsi"/>
        </w:rPr>
      </w:pPr>
      <w:r w:rsidRPr="00106615">
        <w:rPr>
          <w:rFonts w:eastAsia="Arial" w:cstheme="minorHAnsi"/>
        </w:rPr>
        <w:t>Updated Form X and XII (for limited company)</w:t>
      </w:r>
    </w:p>
    <w:p w:rsidR="00106615" w:rsidRPr="00106615" w:rsidRDefault="00106615" w:rsidP="00106615">
      <w:pPr>
        <w:pStyle w:val="ListParagraph"/>
        <w:numPr>
          <w:ilvl w:val="0"/>
          <w:numId w:val="10"/>
        </w:numPr>
        <w:rPr>
          <w:rFonts w:eastAsia="Arial" w:cstheme="minorHAnsi"/>
        </w:rPr>
      </w:pPr>
      <w:r w:rsidRPr="00106615">
        <w:rPr>
          <w:rFonts w:eastAsia="Arial" w:cstheme="minorHAnsi"/>
        </w:rPr>
        <w:t xml:space="preserve">Copy of Utility Bill of </w:t>
      </w:r>
      <w:r>
        <w:rPr>
          <w:rFonts w:eastAsia="Arial" w:cstheme="minorHAnsi"/>
        </w:rPr>
        <w:t>Business</w:t>
      </w:r>
      <w:r w:rsidRPr="00106615">
        <w:rPr>
          <w:rFonts w:eastAsia="Arial" w:cstheme="minorHAnsi"/>
        </w:rPr>
        <w:t xml:space="preserve"> Address</w:t>
      </w:r>
    </w:p>
    <w:p w:rsidR="00106615" w:rsidRDefault="00106615" w:rsidP="00106615">
      <w:pPr>
        <w:pStyle w:val="ListParagraph"/>
        <w:numPr>
          <w:ilvl w:val="0"/>
          <w:numId w:val="7"/>
        </w:numPr>
        <w:rPr>
          <w:sz w:val="28"/>
        </w:rPr>
      </w:pPr>
      <w:r w:rsidRPr="00106615">
        <w:rPr>
          <w:sz w:val="28"/>
        </w:rPr>
        <w:t>Private Practice</w:t>
      </w:r>
      <w:r>
        <w:rPr>
          <w:sz w:val="28"/>
        </w:rPr>
        <w:t>:</w:t>
      </w:r>
    </w:p>
    <w:p w:rsidR="00106615" w:rsidRPr="00106615" w:rsidRDefault="00106615" w:rsidP="00106615">
      <w:pPr>
        <w:pStyle w:val="ListParagraph"/>
        <w:numPr>
          <w:ilvl w:val="0"/>
          <w:numId w:val="11"/>
        </w:numPr>
        <w:rPr>
          <w:rFonts w:eastAsia="Arial" w:cstheme="minorHAnsi"/>
        </w:rPr>
      </w:pPr>
      <w:r w:rsidRPr="00653705">
        <w:rPr>
          <w:rFonts w:eastAsia="Arial" w:cstheme="minorHAnsi"/>
        </w:rPr>
        <w:t xml:space="preserve">Copy of Certificate  of  professional  degree  </w:t>
      </w:r>
    </w:p>
    <w:p w:rsidR="00106615" w:rsidRPr="00106615" w:rsidRDefault="00106615" w:rsidP="00106615">
      <w:pPr>
        <w:pStyle w:val="ListParagraph"/>
        <w:numPr>
          <w:ilvl w:val="0"/>
          <w:numId w:val="11"/>
        </w:numPr>
        <w:rPr>
          <w:rFonts w:eastAsia="Arial" w:cstheme="minorHAnsi"/>
        </w:rPr>
      </w:pPr>
      <w:r w:rsidRPr="00653705">
        <w:rPr>
          <w:rFonts w:eastAsia="Arial" w:cstheme="minorHAnsi"/>
        </w:rPr>
        <w:t>Copy of Membership Certificate with respective professional association</w:t>
      </w:r>
    </w:p>
    <w:p w:rsidR="00106615" w:rsidRPr="00106615" w:rsidRDefault="00106615" w:rsidP="00106615">
      <w:pPr>
        <w:pStyle w:val="ListParagraph"/>
        <w:numPr>
          <w:ilvl w:val="0"/>
          <w:numId w:val="11"/>
        </w:numPr>
        <w:rPr>
          <w:rFonts w:eastAsia="Arial" w:cstheme="minorHAnsi"/>
        </w:rPr>
      </w:pPr>
      <w:r w:rsidRPr="00106615">
        <w:rPr>
          <w:rFonts w:eastAsia="Arial" w:cstheme="minorHAnsi"/>
        </w:rPr>
        <w:t>Last 12 months bank statement</w:t>
      </w:r>
    </w:p>
    <w:p w:rsidR="00106615" w:rsidRDefault="00106615" w:rsidP="00106615">
      <w:pPr>
        <w:pStyle w:val="ListParagraph"/>
        <w:numPr>
          <w:ilvl w:val="0"/>
          <w:numId w:val="7"/>
        </w:numPr>
        <w:rPr>
          <w:sz w:val="28"/>
        </w:rPr>
      </w:pPr>
      <w:r w:rsidRPr="00106615">
        <w:rPr>
          <w:sz w:val="28"/>
        </w:rPr>
        <w:t>Landlord</w:t>
      </w:r>
      <w:r>
        <w:rPr>
          <w:sz w:val="28"/>
        </w:rPr>
        <w:t>:</w:t>
      </w:r>
    </w:p>
    <w:p w:rsidR="00106615" w:rsidRDefault="00106615" w:rsidP="00106615">
      <w:pPr>
        <w:pStyle w:val="ListParagraph"/>
        <w:numPr>
          <w:ilvl w:val="0"/>
          <w:numId w:val="11"/>
        </w:numPr>
        <w:rPr>
          <w:rFonts w:eastAsia="Arial" w:cstheme="minorHAnsi"/>
        </w:rPr>
      </w:pPr>
      <w:r w:rsidRPr="00653705">
        <w:rPr>
          <w:rFonts w:eastAsia="Arial" w:cstheme="minorHAnsi"/>
        </w:rPr>
        <w:t>Rental Agreement</w:t>
      </w:r>
    </w:p>
    <w:p w:rsidR="00106615" w:rsidRDefault="00106615" w:rsidP="00106615">
      <w:pPr>
        <w:pStyle w:val="ListParagraph"/>
        <w:numPr>
          <w:ilvl w:val="0"/>
          <w:numId w:val="11"/>
        </w:numPr>
        <w:rPr>
          <w:rFonts w:eastAsia="Arial" w:cstheme="minorHAnsi"/>
        </w:rPr>
      </w:pPr>
      <w:r w:rsidRPr="00653705">
        <w:rPr>
          <w:rFonts w:eastAsia="Arial" w:cstheme="minorHAnsi"/>
        </w:rPr>
        <w:t>Proof of property ownership</w:t>
      </w:r>
    </w:p>
    <w:p w:rsidR="009A3117" w:rsidRPr="00106615" w:rsidRDefault="00106615" w:rsidP="00106615">
      <w:pPr>
        <w:pStyle w:val="ListParagraph"/>
        <w:numPr>
          <w:ilvl w:val="0"/>
          <w:numId w:val="11"/>
        </w:numPr>
        <w:rPr>
          <w:rFonts w:eastAsia="Arial" w:cstheme="minorHAnsi"/>
        </w:rPr>
      </w:pPr>
      <w:r w:rsidRPr="00106615">
        <w:rPr>
          <w:rFonts w:eastAsia="Arial" w:cstheme="minorHAnsi"/>
        </w:rPr>
        <w:t>Last 6  months bank statement</w:t>
      </w:r>
    </w:p>
    <w:sectPr w:rsidR="009A3117" w:rsidRPr="00106615" w:rsidSect="00116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3FCB"/>
    <w:multiLevelType w:val="hybridMultilevel"/>
    <w:tmpl w:val="33D2625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FC1766"/>
    <w:multiLevelType w:val="hybridMultilevel"/>
    <w:tmpl w:val="9A9E3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B1027"/>
    <w:multiLevelType w:val="hybridMultilevel"/>
    <w:tmpl w:val="E50A684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C2469B"/>
    <w:multiLevelType w:val="hybridMultilevel"/>
    <w:tmpl w:val="B2B2C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A3A04"/>
    <w:multiLevelType w:val="hybridMultilevel"/>
    <w:tmpl w:val="B99C3E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39573F"/>
    <w:multiLevelType w:val="hybridMultilevel"/>
    <w:tmpl w:val="E95883B6"/>
    <w:lvl w:ilvl="0" w:tplc="0409000B">
      <w:start w:val="1"/>
      <w:numFmt w:val="bullet"/>
      <w:lvlText w:val=""/>
      <w:lvlJc w:val="left"/>
      <w:pPr>
        <w:ind w:left="2900" w:hanging="360"/>
      </w:pPr>
      <w:rPr>
        <w:rFonts w:ascii="Wingdings" w:hAnsi="Wingdings" w:hint="default"/>
      </w:rPr>
    </w:lvl>
    <w:lvl w:ilvl="1" w:tplc="04090003" w:tentative="1">
      <w:start w:val="1"/>
      <w:numFmt w:val="bullet"/>
      <w:lvlText w:val="o"/>
      <w:lvlJc w:val="left"/>
      <w:pPr>
        <w:ind w:left="3620" w:hanging="360"/>
      </w:pPr>
      <w:rPr>
        <w:rFonts w:ascii="Courier New" w:hAnsi="Courier New" w:cs="Courier New" w:hint="default"/>
      </w:rPr>
    </w:lvl>
    <w:lvl w:ilvl="2" w:tplc="04090005" w:tentative="1">
      <w:start w:val="1"/>
      <w:numFmt w:val="bullet"/>
      <w:lvlText w:val=""/>
      <w:lvlJc w:val="left"/>
      <w:pPr>
        <w:ind w:left="4340" w:hanging="360"/>
      </w:pPr>
      <w:rPr>
        <w:rFonts w:ascii="Wingdings" w:hAnsi="Wingdings" w:hint="default"/>
      </w:rPr>
    </w:lvl>
    <w:lvl w:ilvl="3" w:tplc="04090001" w:tentative="1">
      <w:start w:val="1"/>
      <w:numFmt w:val="bullet"/>
      <w:lvlText w:val=""/>
      <w:lvlJc w:val="left"/>
      <w:pPr>
        <w:ind w:left="5060" w:hanging="360"/>
      </w:pPr>
      <w:rPr>
        <w:rFonts w:ascii="Symbol" w:hAnsi="Symbol" w:hint="default"/>
      </w:rPr>
    </w:lvl>
    <w:lvl w:ilvl="4" w:tplc="04090003" w:tentative="1">
      <w:start w:val="1"/>
      <w:numFmt w:val="bullet"/>
      <w:lvlText w:val="o"/>
      <w:lvlJc w:val="left"/>
      <w:pPr>
        <w:ind w:left="5780" w:hanging="360"/>
      </w:pPr>
      <w:rPr>
        <w:rFonts w:ascii="Courier New" w:hAnsi="Courier New" w:cs="Courier New" w:hint="default"/>
      </w:rPr>
    </w:lvl>
    <w:lvl w:ilvl="5" w:tplc="04090005" w:tentative="1">
      <w:start w:val="1"/>
      <w:numFmt w:val="bullet"/>
      <w:lvlText w:val=""/>
      <w:lvlJc w:val="left"/>
      <w:pPr>
        <w:ind w:left="6500" w:hanging="360"/>
      </w:pPr>
      <w:rPr>
        <w:rFonts w:ascii="Wingdings" w:hAnsi="Wingdings" w:hint="default"/>
      </w:rPr>
    </w:lvl>
    <w:lvl w:ilvl="6" w:tplc="04090001" w:tentative="1">
      <w:start w:val="1"/>
      <w:numFmt w:val="bullet"/>
      <w:lvlText w:val=""/>
      <w:lvlJc w:val="left"/>
      <w:pPr>
        <w:ind w:left="7220" w:hanging="360"/>
      </w:pPr>
      <w:rPr>
        <w:rFonts w:ascii="Symbol" w:hAnsi="Symbol" w:hint="default"/>
      </w:rPr>
    </w:lvl>
    <w:lvl w:ilvl="7" w:tplc="04090003" w:tentative="1">
      <w:start w:val="1"/>
      <w:numFmt w:val="bullet"/>
      <w:lvlText w:val="o"/>
      <w:lvlJc w:val="left"/>
      <w:pPr>
        <w:ind w:left="7940" w:hanging="360"/>
      </w:pPr>
      <w:rPr>
        <w:rFonts w:ascii="Courier New" w:hAnsi="Courier New" w:cs="Courier New" w:hint="default"/>
      </w:rPr>
    </w:lvl>
    <w:lvl w:ilvl="8" w:tplc="04090005" w:tentative="1">
      <w:start w:val="1"/>
      <w:numFmt w:val="bullet"/>
      <w:lvlText w:val=""/>
      <w:lvlJc w:val="left"/>
      <w:pPr>
        <w:ind w:left="8660" w:hanging="360"/>
      </w:pPr>
      <w:rPr>
        <w:rFonts w:ascii="Wingdings" w:hAnsi="Wingdings" w:hint="default"/>
      </w:rPr>
    </w:lvl>
  </w:abstractNum>
  <w:abstractNum w:abstractNumId="6">
    <w:nsid w:val="5B50620C"/>
    <w:multiLevelType w:val="hybridMultilevel"/>
    <w:tmpl w:val="4E86CC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ED7115"/>
    <w:multiLevelType w:val="hybridMultilevel"/>
    <w:tmpl w:val="819E2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32D79"/>
    <w:multiLevelType w:val="hybridMultilevel"/>
    <w:tmpl w:val="6F9C511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796AA1"/>
    <w:multiLevelType w:val="hybridMultilevel"/>
    <w:tmpl w:val="8D487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7A20A8"/>
    <w:multiLevelType w:val="hybridMultilevel"/>
    <w:tmpl w:val="74EC18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D84E02"/>
    <w:multiLevelType w:val="hybridMultilevel"/>
    <w:tmpl w:val="DCC89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5"/>
  </w:num>
  <w:num w:numId="6">
    <w:abstractNumId w:val="2"/>
  </w:num>
  <w:num w:numId="7">
    <w:abstractNumId w:val="8"/>
  </w:num>
  <w:num w:numId="8">
    <w:abstractNumId w:val="11"/>
  </w:num>
  <w:num w:numId="9">
    <w:abstractNumId w:val="4"/>
  </w:num>
  <w:num w:numId="10">
    <w:abstractNumId w:val="10"/>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566C27"/>
    <w:rsid w:val="000908BC"/>
    <w:rsid w:val="00106615"/>
    <w:rsid w:val="001161E9"/>
    <w:rsid w:val="002927AB"/>
    <w:rsid w:val="00315BB9"/>
    <w:rsid w:val="004E1350"/>
    <w:rsid w:val="00566C27"/>
    <w:rsid w:val="006617CF"/>
    <w:rsid w:val="009A3117"/>
    <w:rsid w:val="00D14754"/>
    <w:rsid w:val="00DF4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C27"/>
    <w:rPr>
      <w:rFonts w:ascii="Tahoma" w:hAnsi="Tahoma" w:cs="Tahoma"/>
      <w:sz w:val="16"/>
      <w:szCs w:val="16"/>
    </w:rPr>
  </w:style>
  <w:style w:type="paragraph" w:styleId="ListParagraph">
    <w:name w:val="List Paragraph"/>
    <w:basedOn w:val="Normal"/>
    <w:uiPriority w:val="34"/>
    <w:qFormat/>
    <w:rsid w:val="00DF4AAA"/>
    <w:pPr>
      <w:ind w:left="720"/>
      <w:contextualSpacing/>
    </w:pPr>
  </w:style>
  <w:style w:type="paragraph" w:styleId="CommentText">
    <w:name w:val="annotation text"/>
    <w:basedOn w:val="Normal"/>
    <w:link w:val="CommentTextChar"/>
    <w:uiPriority w:val="99"/>
    <w:semiHidden/>
    <w:unhideWhenUsed/>
    <w:rsid w:val="000908BC"/>
    <w:pPr>
      <w:spacing w:line="240" w:lineRule="auto"/>
    </w:pPr>
    <w:rPr>
      <w:sz w:val="20"/>
      <w:szCs w:val="20"/>
    </w:rPr>
  </w:style>
  <w:style w:type="character" w:customStyle="1" w:styleId="CommentTextChar">
    <w:name w:val="Comment Text Char"/>
    <w:basedOn w:val="DefaultParagraphFont"/>
    <w:link w:val="CommentText"/>
    <w:uiPriority w:val="99"/>
    <w:semiHidden/>
    <w:rsid w:val="000908B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msrana</dc:creator>
  <cp:keywords/>
  <dc:description/>
  <cp:lastModifiedBy>msrana</cp:lastModifiedBy>
  <cp:revision>6</cp:revision>
  <dcterms:created xsi:type="dcterms:W3CDTF">2019-01-10T09:11:00Z</dcterms:created>
  <dcterms:modified xsi:type="dcterms:W3CDTF">2019-01-22T04:33:00Z</dcterms:modified>
</cp:coreProperties>
</file>